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A8" w:rsidRDefault="008371A8">
      <w:pPr>
        <w:pStyle w:val="10"/>
        <w:keepNext/>
        <w:keepLines/>
        <w:shd w:val="clear" w:color="auto" w:fill="auto"/>
        <w:ind w:left="1580"/>
      </w:pPr>
      <w:bookmarkStart w:id="0" w:name="bookmark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27"/>
      </w:tblGrid>
      <w:tr w:rsidR="008371A8">
        <w:tc>
          <w:tcPr>
            <w:tcW w:w="10027" w:type="dxa"/>
            <w:tcBorders>
              <w:top w:val="nil"/>
              <w:left w:val="nil"/>
              <w:right w:val="nil"/>
            </w:tcBorders>
          </w:tcPr>
          <w:p w:rsidR="008371A8" w:rsidRDefault="00CD4D5D">
            <w:pPr>
              <w:pStyle w:val="10"/>
              <w:keepNext/>
              <w:keepLines/>
              <w:shd w:val="clear" w:color="auto" w:fill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МБДОУ</w:t>
            </w:r>
            <w:r>
              <w:rPr>
                <w:sz w:val="28"/>
                <w:szCs w:val="28"/>
                <w:lang w:val="ru-RU"/>
              </w:rPr>
              <w:t xml:space="preserve"> «Д/С № 15 «Сказка»</w:t>
            </w:r>
          </w:p>
          <w:p w:rsidR="008371A8" w:rsidRDefault="00CD4D5D">
            <w:pPr>
              <w:pStyle w:val="10"/>
              <w:keepNext/>
              <w:keepLines/>
              <w:shd w:val="clear" w:color="auto" w:fill="auto"/>
              <w:jc w:val="center"/>
            </w:pPr>
            <w:r>
              <w:rPr>
                <w:sz w:val="28"/>
                <w:szCs w:val="28"/>
                <w:lang w:val="ru-RU"/>
              </w:rPr>
              <w:t>г. Черкесск</w:t>
            </w:r>
          </w:p>
        </w:tc>
      </w:tr>
    </w:tbl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180C36" w:rsidRDefault="00180C36" w:rsidP="00180C36">
      <w:pPr>
        <w:pStyle w:val="20"/>
        <w:jc w:val="center"/>
        <w:rPr>
          <w:b/>
          <w:sz w:val="40"/>
          <w:szCs w:val="40"/>
          <w:lang w:val="ru-RU"/>
        </w:rPr>
      </w:pPr>
      <w:r w:rsidRPr="00180C36">
        <w:rPr>
          <w:b/>
          <w:sz w:val="40"/>
          <w:szCs w:val="40"/>
        </w:rPr>
        <w:t xml:space="preserve">«Как научить ребенка различать </w:t>
      </w:r>
    </w:p>
    <w:p w:rsidR="00180C36" w:rsidRPr="00180C36" w:rsidRDefault="00180C36" w:rsidP="00180C36">
      <w:pPr>
        <w:pStyle w:val="20"/>
        <w:jc w:val="center"/>
        <w:rPr>
          <w:b/>
          <w:sz w:val="40"/>
          <w:szCs w:val="40"/>
        </w:rPr>
      </w:pPr>
      <w:r w:rsidRPr="00180C36">
        <w:rPr>
          <w:b/>
          <w:sz w:val="40"/>
          <w:szCs w:val="40"/>
        </w:rPr>
        <w:t>парные согласные</w:t>
      </w:r>
    </w:p>
    <w:p w:rsidR="008371A8" w:rsidRDefault="00180C36" w:rsidP="00180C36">
      <w:pPr>
        <w:pStyle w:val="20"/>
        <w:jc w:val="center"/>
        <w:rPr>
          <w:b/>
          <w:bCs/>
          <w:sz w:val="36"/>
          <w:szCs w:val="36"/>
        </w:rPr>
      </w:pPr>
      <w:r w:rsidRPr="00180C36">
        <w:rPr>
          <w:b/>
          <w:sz w:val="40"/>
          <w:szCs w:val="40"/>
        </w:rPr>
        <w:t>по звонкости и глухости?»</w:t>
      </w:r>
    </w:p>
    <w:bookmarkEnd w:id="0"/>
    <w:p w:rsidR="00180C36" w:rsidRDefault="00180C36">
      <w:pPr>
        <w:pStyle w:val="10"/>
        <w:keepNext/>
        <w:keepLines/>
        <w:shd w:val="clear" w:color="auto" w:fill="auto"/>
        <w:jc w:val="center"/>
        <w:rPr>
          <w:spacing w:val="6"/>
          <w:kern w:val="36"/>
          <w:sz w:val="32"/>
          <w:szCs w:val="32"/>
          <w:lang w:val="ru-RU"/>
        </w:rPr>
      </w:pPr>
    </w:p>
    <w:p w:rsidR="00180C36" w:rsidRPr="00180C36" w:rsidRDefault="00180C36">
      <w:pPr>
        <w:pStyle w:val="10"/>
        <w:keepNext/>
        <w:keepLines/>
        <w:shd w:val="clear" w:color="auto" w:fill="auto"/>
        <w:jc w:val="center"/>
        <w:rPr>
          <w:spacing w:val="6"/>
          <w:kern w:val="36"/>
          <w:sz w:val="32"/>
          <w:szCs w:val="32"/>
          <w:lang w:val="ru-RU"/>
        </w:rPr>
      </w:pPr>
      <w:r w:rsidRPr="00180C36">
        <w:rPr>
          <w:spacing w:val="6"/>
          <w:kern w:val="36"/>
          <w:sz w:val="32"/>
          <w:szCs w:val="32"/>
        </w:rPr>
        <w:t>Консультация для воспитателей</w:t>
      </w:r>
    </w:p>
    <w:p w:rsidR="00180C36" w:rsidRDefault="00CD4D5D">
      <w:pPr>
        <w:pStyle w:val="10"/>
        <w:keepNext/>
        <w:keepLines/>
        <w:shd w:val="clear" w:color="auto" w:fill="auto"/>
        <w:jc w:val="center"/>
        <w:rPr>
          <w:b w:val="0"/>
          <w:bCs w:val="0"/>
          <w:sz w:val="32"/>
          <w:szCs w:val="32"/>
          <w:lang w:val="ru-RU"/>
        </w:rPr>
      </w:pPr>
      <w:r w:rsidRPr="00180C36">
        <w:rPr>
          <w:b w:val="0"/>
          <w:bCs w:val="0"/>
          <w:sz w:val="32"/>
          <w:szCs w:val="32"/>
          <w:lang w:val="ru-RU"/>
        </w:rPr>
        <w:t xml:space="preserve"> </w:t>
      </w:r>
    </w:p>
    <w:p w:rsidR="008371A8" w:rsidRPr="00180C36" w:rsidRDefault="00CD4D5D">
      <w:pPr>
        <w:pStyle w:val="10"/>
        <w:keepNext/>
        <w:keepLines/>
        <w:shd w:val="clear" w:color="auto" w:fill="auto"/>
        <w:jc w:val="center"/>
        <w:rPr>
          <w:b w:val="0"/>
          <w:bCs w:val="0"/>
          <w:sz w:val="32"/>
          <w:szCs w:val="32"/>
          <w:lang w:val="ru-RU"/>
        </w:rPr>
      </w:pPr>
      <w:r w:rsidRPr="00180C36">
        <w:rPr>
          <w:b w:val="0"/>
          <w:bCs w:val="0"/>
          <w:sz w:val="32"/>
          <w:szCs w:val="32"/>
          <w:lang w:val="ru-RU"/>
        </w:rPr>
        <w:t>по</w:t>
      </w:r>
      <w:r w:rsidRPr="00180C36">
        <w:rPr>
          <w:b w:val="0"/>
          <w:bCs w:val="0"/>
          <w:sz w:val="32"/>
          <w:szCs w:val="32"/>
          <w:lang w:val="ru-RU"/>
        </w:rPr>
        <w:t xml:space="preserve"> ДООП «</w:t>
      </w:r>
      <w:r w:rsidR="00180C36" w:rsidRPr="00180C36">
        <w:rPr>
          <w:b w:val="0"/>
          <w:bCs w:val="0"/>
          <w:sz w:val="32"/>
          <w:szCs w:val="32"/>
          <w:lang w:val="ru-RU"/>
        </w:rPr>
        <w:t>Скоро в школу</w:t>
      </w:r>
      <w:r w:rsidRPr="00180C36">
        <w:rPr>
          <w:b w:val="0"/>
          <w:bCs w:val="0"/>
          <w:sz w:val="32"/>
          <w:szCs w:val="32"/>
          <w:lang w:val="ru-RU"/>
        </w:rPr>
        <w:t>»</w:t>
      </w:r>
    </w:p>
    <w:p w:rsidR="00180C36" w:rsidRDefault="00180C36">
      <w:pPr>
        <w:pStyle w:val="10"/>
        <w:keepNext/>
        <w:keepLines/>
        <w:shd w:val="clear" w:color="auto" w:fill="auto"/>
        <w:jc w:val="center"/>
        <w:rPr>
          <w:spacing w:val="6"/>
          <w:kern w:val="36"/>
          <w:sz w:val="32"/>
          <w:szCs w:val="32"/>
          <w:lang w:val="ru-RU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8"/>
          <w:szCs w:val="28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Pr="00180C36" w:rsidRDefault="008371A8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</w:p>
    <w:p w:rsidR="008371A8" w:rsidRDefault="00CD4D5D">
      <w:pPr>
        <w:pStyle w:val="10"/>
        <w:keepNext/>
        <w:keepLines/>
        <w:shd w:val="clear" w:color="auto" w:fill="auto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en-US"/>
        </w:rPr>
        <w:t>ID</w:t>
      </w:r>
      <w:r>
        <w:rPr>
          <w:b w:val="0"/>
          <w:bCs w:val="0"/>
          <w:sz w:val="28"/>
          <w:szCs w:val="28"/>
          <w:lang w:val="ru-RU"/>
        </w:rPr>
        <w:t xml:space="preserve">: </w:t>
      </w:r>
      <w:r w:rsidR="00180C36">
        <w:rPr>
          <w:b w:val="0"/>
          <w:bCs w:val="0"/>
          <w:sz w:val="28"/>
          <w:szCs w:val="28"/>
          <w:lang w:val="ru-RU"/>
        </w:rPr>
        <w:t>2461</w:t>
      </w:r>
    </w:p>
    <w:p w:rsidR="008371A8" w:rsidRDefault="00CD4D5D">
      <w:pPr>
        <w:pStyle w:val="10"/>
        <w:keepNext/>
        <w:keepLines/>
        <w:shd w:val="clear" w:color="auto" w:fill="auto"/>
        <w:rPr>
          <w:sz w:val="24"/>
          <w:szCs w:val="24"/>
          <w:lang w:val="ru-RU"/>
        </w:rPr>
      </w:pPr>
      <w:r>
        <w:rPr>
          <w:b w:val="0"/>
          <w:bCs w:val="0"/>
          <w:sz w:val="28"/>
          <w:szCs w:val="28"/>
          <w:lang w:val="ru-RU"/>
        </w:rPr>
        <w:t>Провела</w:t>
      </w:r>
      <w:r>
        <w:rPr>
          <w:b w:val="0"/>
          <w:bCs w:val="0"/>
          <w:sz w:val="28"/>
          <w:szCs w:val="28"/>
          <w:lang w:val="ru-RU"/>
        </w:rPr>
        <w:t xml:space="preserve">: </w:t>
      </w:r>
      <w:r w:rsidR="00180C36">
        <w:rPr>
          <w:b w:val="0"/>
          <w:bCs w:val="0"/>
          <w:sz w:val="28"/>
          <w:szCs w:val="28"/>
          <w:lang w:val="ru-RU"/>
        </w:rPr>
        <w:t xml:space="preserve">Мурадян Р. Р. </w:t>
      </w:r>
      <w:r>
        <w:rPr>
          <w:b w:val="0"/>
          <w:bCs w:val="0"/>
          <w:sz w:val="28"/>
          <w:szCs w:val="28"/>
          <w:lang w:val="ru-RU"/>
        </w:rPr>
        <w:t xml:space="preserve"> педагог дополнительного образования</w:t>
      </w:r>
    </w:p>
    <w:p w:rsidR="008371A8" w:rsidRDefault="00CD4D5D">
      <w:pPr>
        <w:pStyle w:val="10"/>
        <w:keepNext/>
        <w:keepLines/>
        <w:shd w:val="clear" w:color="auto" w:fill="auto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Дата</w:t>
      </w:r>
      <w:r>
        <w:rPr>
          <w:b w:val="0"/>
          <w:bCs w:val="0"/>
          <w:sz w:val="24"/>
          <w:szCs w:val="24"/>
          <w:lang w:val="ru-RU"/>
        </w:rPr>
        <w:t xml:space="preserve"> проведения: </w:t>
      </w:r>
      <w:r w:rsidR="00180C36">
        <w:rPr>
          <w:b w:val="0"/>
          <w:bCs w:val="0"/>
          <w:sz w:val="24"/>
          <w:szCs w:val="24"/>
          <w:lang w:val="ru-RU"/>
        </w:rPr>
        <w:t>29.01.2025г.</w:t>
      </w: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b w:val="0"/>
          <w:bCs w:val="0"/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b w:val="0"/>
          <w:bCs w:val="0"/>
          <w:sz w:val="24"/>
          <w:szCs w:val="24"/>
        </w:rPr>
      </w:pPr>
    </w:p>
    <w:p w:rsidR="008371A8" w:rsidRDefault="00CD4D5D">
      <w:pPr>
        <w:pStyle w:val="10"/>
        <w:keepNext/>
        <w:keepLines/>
        <w:shd w:val="clear" w:color="auto" w:fill="auto"/>
        <w:jc w:val="center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Черкесск</w:t>
      </w:r>
      <w:r>
        <w:rPr>
          <w:b w:val="0"/>
          <w:bCs w:val="0"/>
          <w:sz w:val="24"/>
          <w:szCs w:val="24"/>
          <w:lang w:val="ru-RU"/>
        </w:rPr>
        <w:t>,</w:t>
      </w:r>
    </w:p>
    <w:p w:rsidR="008371A8" w:rsidRDefault="00180C36">
      <w:pPr>
        <w:pStyle w:val="10"/>
        <w:keepNext/>
        <w:keepLines/>
        <w:shd w:val="clear" w:color="auto" w:fill="auto"/>
        <w:jc w:val="center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>2025</w:t>
      </w:r>
    </w:p>
    <w:p w:rsidR="008371A8" w:rsidRDefault="008371A8">
      <w:pPr>
        <w:pStyle w:val="10"/>
        <w:keepNext/>
        <w:keepLines/>
        <w:shd w:val="clear" w:color="auto" w:fill="auto"/>
        <w:jc w:val="both"/>
        <w:rPr>
          <w:b w:val="0"/>
          <w:bCs w:val="0"/>
          <w:sz w:val="24"/>
          <w:szCs w:val="24"/>
          <w:lang w:val="ru-RU"/>
        </w:rPr>
      </w:pPr>
    </w:p>
    <w:p w:rsidR="008371A8" w:rsidRDefault="008371A8">
      <w:pPr>
        <w:rPr>
          <w:lang w:val="ru-RU"/>
        </w:rPr>
      </w:pPr>
    </w:p>
    <w:p w:rsidR="009E3679" w:rsidRDefault="009E3679" w:rsidP="00180C36">
      <w:pPr>
        <w:shd w:val="clear" w:color="auto" w:fill="FFFFFF"/>
        <w:spacing w:before="105" w:after="351" w:line="492" w:lineRule="atLeas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80C36" w:rsidRPr="00A717B6" w:rsidRDefault="00180C36" w:rsidP="00180C36">
      <w:pPr>
        <w:shd w:val="clear" w:color="auto" w:fill="FFFFFF"/>
        <w:spacing w:before="105" w:after="351" w:line="492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17B6">
        <w:rPr>
          <w:rFonts w:ascii="Times New Roman" w:eastAsia="Times New Roman" w:hAnsi="Times New Roman" w:cs="Times New Roman"/>
          <w:sz w:val="28"/>
          <w:szCs w:val="28"/>
        </w:rPr>
        <w:t>авайте попробуем разобраться. Что такое согласные звуки? Это те звуки, которые мы произносим с минимальным участием голоса, но с максимальным использованием шума. В соответствии с этим, можно выделить сонорные звуки и шумные. Сонорные звуки - это [Л], [М], [Н], [</w:t>
      </w:r>
      <w:proofErr w:type="gramStart"/>
      <w:r w:rsidRPr="00A717B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717B6">
        <w:rPr>
          <w:rFonts w:ascii="Times New Roman" w:eastAsia="Times New Roman" w:hAnsi="Times New Roman" w:cs="Times New Roman"/>
          <w:sz w:val="28"/>
          <w:szCs w:val="28"/>
        </w:rPr>
        <w:t xml:space="preserve">], [Й]. При их произношении максимально участвует голос и минимальное количество шума. В </w:t>
      </w:r>
      <w:proofErr w:type="spellStart"/>
      <w:proofErr w:type="gramStart"/>
      <w:r w:rsidRPr="00A717B6">
        <w:rPr>
          <w:rFonts w:ascii="Times New Roman" w:eastAsia="Times New Roman" w:hAnsi="Times New Roman" w:cs="Times New Roman"/>
          <w:sz w:val="28"/>
          <w:szCs w:val="28"/>
        </w:rPr>
        <w:t>звуко</w:t>
      </w:r>
      <w:proofErr w:type="spellEnd"/>
      <w:r w:rsidRPr="00A717B6">
        <w:rPr>
          <w:rFonts w:ascii="Times New Roman" w:eastAsia="Times New Roman" w:hAnsi="Times New Roman" w:cs="Times New Roman"/>
          <w:sz w:val="28"/>
          <w:szCs w:val="28"/>
        </w:rPr>
        <w:t>-буквенном</w:t>
      </w:r>
      <w:proofErr w:type="gramEnd"/>
      <w:r w:rsidRPr="00A717B6">
        <w:rPr>
          <w:rFonts w:ascii="Times New Roman" w:eastAsia="Times New Roman" w:hAnsi="Times New Roman" w:cs="Times New Roman"/>
          <w:sz w:val="28"/>
          <w:szCs w:val="28"/>
        </w:rPr>
        <w:t xml:space="preserve"> анализе такие звуки определяются как звонкие и непарные. Шумные звуки как раз делятся на звонкие и глухие. В звонких звуках - голос преобладает над шумом, в глухих - наоборот.</w:t>
      </w:r>
    </w:p>
    <w:p w:rsidR="00180C36" w:rsidRPr="00A717B6" w:rsidRDefault="00180C36" w:rsidP="00180C36">
      <w:pPr>
        <w:shd w:val="clear" w:color="auto" w:fill="FFFFFF"/>
        <w:spacing w:before="105" w:after="351" w:line="4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17B6">
        <w:rPr>
          <w:rFonts w:ascii="Times New Roman" w:eastAsia="Times New Roman" w:hAnsi="Times New Roman" w:cs="Times New Roman"/>
          <w:sz w:val="28"/>
          <w:szCs w:val="28"/>
        </w:rPr>
        <w:t>Как определить какой звук глухой, какой звонкий? Есть универсальный и популярный способ. Здесь нам помогут голосовые связки. Попросите ребенка приложить ладонь к шее и произнести определенный звук. Если при произношении шея вибрирует, то значит звук звонкий, если нет, то глухой. Попробуйте сами и произнесите звуки [Б], а потом [</w:t>
      </w:r>
      <w:proofErr w:type="gramStart"/>
      <w:r w:rsidRPr="00A717B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717B6">
        <w:rPr>
          <w:rFonts w:ascii="Times New Roman" w:eastAsia="Times New Roman" w:hAnsi="Times New Roman" w:cs="Times New Roman"/>
          <w:sz w:val="28"/>
          <w:szCs w:val="28"/>
        </w:rPr>
        <w:t>]. Почувствовали вибрацию?</w:t>
      </w:r>
    </w:p>
    <w:p w:rsidR="00180C36" w:rsidRPr="00A717B6" w:rsidRDefault="00180C36" w:rsidP="00180C36">
      <w:pPr>
        <w:shd w:val="clear" w:color="auto" w:fill="FFFFFF"/>
        <w:spacing w:before="105" w:after="351" w:line="49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717B6">
        <w:rPr>
          <w:rFonts w:ascii="Times New Roman" w:eastAsia="Times New Roman" w:hAnsi="Times New Roman" w:cs="Times New Roman"/>
          <w:sz w:val="28"/>
          <w:szCs w:val="28"/>
        </w:rPr>
        <w:t>Теперь про парные и непарные. Сонорные звуки, как я писала у нас звонкие и непарные. Также есть непарные глухие. Их еще называют шипящими. Это звуки [Ч], [</w:t>
      </w:r>
      <w:proofErr w:type="gramStart"/>
      <w:r w:rsidRPr="00A717B6">
        <w:rPr>
          <w:rFonts w:ascii="Times New Roman" w:eastAsia="Times New Roman" w:hAnsi="Times New Roman" w:cs="Times New Roman"/>
          <w:sz w:val="28"/>
          <w:szCs w:val="28"/>
        </w:rPr>
        <w:t>Щ</w:t>
      </w:r>
      <w:proofErr w:type="gramEnd"/>
      <w:r w:rsidRPr="00A717B6">
        <w:rPr>
          <w:rFonts w:ascii="Times New Roman" w:eastAsia="Times New Roman" w:hAnsi="Times New Roman" w:cs="Times New Roman"/>
          <w:sz w:val="28"/>
          <w:szCs w:val="28"/>
        </w:rPr>
        <w:t>], [Ц], [Х]. Все остальные имеют пару по звонкости глухости. Это [Б] - [</w:t>
      </w:r>
      <w:proofErr w:type="gramStart"/>
      <w:r w:rsidRPr="00A717B6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717B6">
        <w:rPr>
          <w:rFonts w:ascii="Times New Roman" w:eastAsia="Times New Roman" w:hAnsi="Times New Roman" w:cs="Times New Roman"/>
          <w:sz w:val="28"/>
          <w:szCs w:val="28"/>
        </w:rPr>
        <w:t>], [Д] - [Т], [З] - [С], [Ж] - [Ш], [В] - [Ф], [Г] - [К]. Чтобы запомнить эти пары также лучше тренировать фонематическое восприятие. Здесь нужно показать, что парные звуки похожи по произношению и звонкий звук превращается в глухой, похожий, если его произнести шепотом. Для тренировки лучше подбирать слова, где эти звуки стоят в конце слова, например, дуб - [</w:t>
      </w:r>
      <w:proofErr w:type="spellStart"/>
      <w:r w:rsidRPr="00A717B6">
        <w:rPr>
          <w:rFonts w:ascii="Times New Roman" w:eastAsia="Times New Roman" w:hAnsi="Times New Roman" w:cs="Times New Roman"/>
          <w:sz w:val="28"/>
          <w:szCs w:val="28"/>
        </w:rPr>
        <w:t>дуп</w:t>
      </w:r>
      <w:proofErr w:type="spellEnd"/>
      <w:r w:rsidRPr="00A717B6">
        <w:rPr>
          <w:rFonts w:ascii="Times New Roman" w:eastAsia="Times New Roman" w:hAnsi="Times New Roman" w:cs="Times New Roman"/>
          <w:sz w:val="28"/>
          <w:szCs w:val="28"/>
        </w:rPr>
        <w:t>], зуб - [</w:t>
      </w:r>
      <w:proofErr w:type="spellStart"/>
      <w:r w:rsidRPr="00A717B6">
        <w:rPr>
          <w:rFonts w:ascii="Times New Roman" w:eastAsia="Times New Roman" w:hAnsi="Times New Roman" w:cs="Times New Roman"/>
          <w:sz w:val="28"/>
          <w:szCs w:val="28"/>
        </w:rPr>
        <w:t>зуп</w:t>
      </w:r>
      <w:proofErr w:type="spellEnd"/>
      <w:r w:rsidRPr="00A717B6">
        <w:rPr>
          <w:rFonts w:ascii="Times New Roman" w:eastAsia="Times New Roman" w:hAnsi="Times New Roman" w:cs="Times New Roman"/>
          <w:sz w:val="28"/>
          <w:szCs w:val="28"/>
        </w:rPr>
        <w:t>] и т.п. Подобное упражнение поможет ребенку чувствовать разницу между ними и запомнить, заодно, пары звуков.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0C36">
        <w:rPr>
          <w:rFonts w:ascii="Times New Roman" w:hAnsi="Times New Roman" w:cs="Times New Roman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Игры на дифференциацию звонких и глухих согласных звуков</w:t>
      </w:r>
    </w:p>
    <w:p w:rsidR="00180C36" w:rsidRPr="00A27882" w:rsidRDefault="00180C36" w:rsidP="00180C36">
      <w:pPr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b/>
          <w:i/>
          <w:sz w:val="28"/>
          <w:szCs w:val="28"/>
        </w:rPr>
        <w:t>Глухой – звонкий»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Цель: развитие умения дифференцировать звонкие и глухие согласные. Закрепление знаний о парных звонких и глухих согласных.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lastRenderedPageBreak/>
        <w:t>Оборудование. У каждого ученика по два синих флажка, один из них с красной окантовкой.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Ход игры.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Воспитатель  произносит звук, дети показывают соответствующий флажок: если звук глухой— 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си</w:t>
      </w:r>
      <w:proofErr w:type="gramEnd"/>
      <w:r w:rsidRPr="00A27882">
        <w:rPr>
          <w:rFonts w:ascii="Times New Roman" w:hAnsi="Times New Roman" w:cs="Times New Roman"/>
          <w:sz w:val="28"/>
          <w:szCs w:val="28"/>
        </w:rPr>
        <w:t>ний, если звонкий — синий с красной окантовкой.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b/>
          <w:i/>
          <w:sz w:val="28"/>
          <w:szCs w:val="28"/>
        </w:rPr>
        <w:t>«Наоборот»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Цель: развитие умения  дифференцировать звонкие и глухие согласные, 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Ход игры.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I вариант.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Педагог называет звонкий согласный - ребенок называет парный глухой,  и наоборот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2 вариант.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Сидящие в первом ряду называют звонкие согласные, во втором — парные глухи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27882">
        <w:rPr>
          <w:rFonts w:ascii="Times New Roman" w:hAnsi="Times New Roman" w:cs="Times New Roman"/>
          <w:sz w:val="28"/>
          <w:szCs w:val="28"/>
        </w:rPr>
        <w:t>каждый ребенок по одному звуку).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Произнесение звука можно совместить с определением его по глухости звонкости. В этом случае ребенок за правильный ответ получает 2 очка вместо одного.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За каждый неправильный ответ отнимается очко. Выигрывает ряд, получивший большее количество очков.</w:t>
      </w:r>
    </w:p>
    <w:p w:rsidR="00180C36" w:rsidRPr="00A27882" w:rsidRDefault="00180C36" w:rsidP="00180C36">
      <w:pPr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b/>
          <w:i/>
          <w:sz w:val="28"/>
          <w:szCs w:val="28"/>
        </w:rPr>
        <w:t xml:space="preserve"> «Игра с мячом».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Цель: дифференциация звонких и глухих согласных.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Оборудование. Мяч.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Ход игры.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I вариант. Педагог называет звонкий или глухой согласный и бросает мяч ребенку. Ребенок ловит мяч, называет парный согласный и возвращает   мяч   учителю.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2 вариант. Педагог называет прямой открытый слог со звонким или глухим согласным и бросает мяч ребенку. Ребенок  ловит мяч, называя слог с парным согласным, и возвращает </w:t>
      </w:r>
      <w:proofErr w:type="spellStart"/>
      <w:r w:rsidRPr="00A27882">
        <w:rPr>
          <w:rFonts w:ascii="Times New Roman" w:hAnsi="Times New Roman" w:cs="Times New Roman"/>
          <w:sz w:val="28"/>
          <w:szCs w:val="28"/>
        </w:rPr>
        <w:t>мячв</w:t>
      </w:r>
      <w:proofErr w:type="spellEnd"/>
      <w:r w:rsidRPr="00A2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882">
        <w:rPr>
          <w:rFonts w:ascii="Times New Roman" w:hAnsi="Times New Roman" w:cs="Times New Roman"/>
          <w:sz w:val="28"/>
          <w:szCs w:val="28"/>
        </w:rPr>
        <w:t>зрослому</w:t>
      </w:r>
      <w:proofErr w:type="spellEnd"/>
      <w:r w:rsidRPr="00A27882">
        <w:rPr>
          <w:rFonts w:ascii="Times New Roman" w:hAnsi="Times New Roman" w:cs="Times New Roman"/>
          <w:sz w:val="28"/>
          <w:szCs w:val="28"/>
        </w:rPr>
        <w:t>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Игра оценивается по количеству 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правильных</w:t>
      </w:r>
      <w:proofErr w:type="gramEnd"/>
      <w:r w:rsidRPr="00A27882">
        <w:rPr>
          <w:rFonts w:ascii="Times New Roman" w:hAnsi="Times New Roman" w:cs="Times New Roman"/>
          <w:sz w:val="28"/>
          <w:szCs w:val="28"/>
        </w:rPr>
        <w:t xml:space="preserve"> ответом в каждом ряду.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Комментарий для </w:t>
      </w:r>
      <w:proofErr w:type="spellStart"/>
      <w:r w:rsidRPr="00A27882">
        <w:rPr>
          <w:rFonts w:ascii="Times New Roman" w:hAnsi="Times New Roman" w:cs="Times New Roman"/>
          <w:sz w:val="28"/>
          <w:szCs w:val="28"/>
        </w:rPr>
        <w:t>упедагога</w:t>
      </w:r>
      <w:proofErr w:type="spellEnd"/>
      <w:r w:rsidRPr="00A27882">
        <w:rPr>
          <w:rFonts w:ascii="Times New Roman" w:hAnsi="Times New Roman" w:cs="Times New Roman"/>
          <w:sz w:val="28"/>
          <w:szCs w:val="28"/>
        </w:rPr>
        <w:t>. Эти игры, как и предыдущие, способствуют исправлению недостатков фонематического слуха.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b/>
          <w:i/>
          <w:sz w:val="28"/>
          <w:szCs w:val="28"/>
        </w:rPr>
        <w:t>«Тима и Дим».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Цель: дифференциация  звонких   и   глухих   согласных.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Ход игры.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Дети делятся на две группы, каждая выбирает командира:  одного из них называют Дима, другого Тима.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Командиры становятся лицом к своей команде. Педагог говорит следующее: «Жили два брата. Звали их Тима и Дима. Они не ссорились, но никогда ничего не делали одинаково. Решили братья заниматься гимнастикой...»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Далее педагог сообщает, что он будет называть упражнения, которые делали братья, а командиры вместе со своими командами будут повторять их: Тима— 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A27882">
        <w:rPr>
          <w:rFonts w:ascii="Times New Roman" w:hAnsi="Times New Roman" w:cs="Times New Roman"/>
          <w:sz w:val="28"/>
          <w:szCs w:val="28"/>
        </w:rPr>
        <w:t>ои, а Дима— свои. Выиграет та команда, которая не ошибется.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Взрослый продолжает рассказ: «Тима поднял руки вверх, а Дима — в стороны; Дима стал махать руками, а Тима — хлопать; Дима опустил руки, а Тима поставил </w:t>
      </w:r>
      <w:r w:rsidRPr="00A27882">
        <w:rPr>
          <w:rFonts w:ascii="Times New Roman" w:hAnsi="Times New Roman" w:cs="Times New Roman"/>
          <w:sz w:val="28"/>
          <w:szCs w:val="28"/>
        </w:rPr>
        <w:lastRenderedPageBreak/>
        <w:t>их на пояс; Тима присел, а Дима поднялся на носки» и т. д. После двух-трех упражнений командиры заменяются.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Комментарий для педагога. Игра может повторяться несколько раз, имена командиров меняются, например: Сима и Зина, Боря и Поля, </w:t>
      </w:r>
      <w:proofErr w:type="spellStart"/>
      <w:r w:rsidRPr="00A27882">
        <w:rPr>
          <w:rFonts w:ascii="Times New Roman" w:hAnsi="Times New Roman" w:cs="Times New Roman"/>
          <w:sz w:val="28"/>
          <w:szCs w:val="28"/>
        </w:rPr>
        <w:t>Беня</w:t>
      </w:r>
      <w:proofErr w:type="spellEnd"/>
      <w:r w:rsidRPr="00A27882">
        <w:rPr>
          <w:rFonts w:ascii="Times New Roman" w:hAnsi="Times New Roman" w:cs="Times New Roman"/>
          <w:sz w:val="28"/>
          <w:szCs w:val="28"/>
        </w:rPr>
        <w:t xml:space="preserve"> — Феня, </w:t>
      </w:r>
      <w:proofErr w:type="spellStart"/>
      <w:r w:rsidRPr="00A27882">
        <w:rPr>
          <w:rFonts w:ascii="Times New Roman" w:hAnsi="Times New Roman" w:cs="Times New Roman"/>
          <w:sz w:val="28"/>
          <w:szCs w:val="28"/>
        </w:rPr>
        <w:t>Клаш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2788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78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882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Pr="00A27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b/>
          <w:i/>
          <w:sz w:val="28"/>
          <w:szCs w:val="28"/>
        </w:rPr>
        <w:t>«Магазин – игрушек»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Цель: развитие умения выделять первый  согласный звук в слове и определять 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A27882">
        <w:rPr>
          <w:rFonts w:ascii="Times New Roman" w:hAnsi="Times New Roman" w:cs="Times New Roman"/>
          <w:sz w:val="28"/>
          <w:szCs w:val="28"/>
        </w:rPr>
        <w:t xml:space="preserve"> но глухости (звонкости).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Оборудование. 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Игрушки: кукла, грибок, собачка, зайка, волчок, фонарик, пушка, барабан, танк, дудочка; чеки-буквы.</w:t>
      </w:r>
      <w:proofErr w:type="gramEnd"/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Ход игры.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Ведущий раскладывает на столе игрушки и предлагает ребятам поиграть в «магазин»: «Я буду продавцом, а вы — покупателями. Подумайте, какую игрушку вы хотите купить. Но, покупая игрушку, вы должны заплатить за нее чеком-буквой, точно выбрав ту, которая обозначает первый звук названия игрушки». Надо также объяснить, какой это звук — звонкий или глухой. Если ответ правильный, игрушка считается купленной». Ребенок берет купленную игрушку на парту, чтобы позже поиграть.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Ведущий следит за тем, чтобы все дети правильно и отчетливо проговаривали слова.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b/>
          <w:i/>
          <w:sz w:val="28"/>
          <w:szCs w:val="28"/>
        </w:rPr>
        <w:t>«Найди картинке ее домик»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Цель: развитие умения выделять первый согласный в слове и определять его по глухости (звонкости).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Оборудование. Два картонных  домика  с  кармашками для картинок, на   одном кармашке синий квадрат, на другом </w:t>
      </w:r>
      <w:proofErr w:type="gramStart"/>
      <w:r w:rsidRPr="00A27882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A27882">
        <w:rPr>
          <w:rFonts w:ascii="Times New Roman" w:hAnsi="Times New Roman" w:cs="Times New Roman"/>
          <w:sz w:val="28"/>
          <w:szCs w:val="28"/>
        </w:rPr>
        <w:t>иний   с красной окантовкой; предметные картинки, названия которых начинаются звонким или глухим согласным.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Ход игры.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  Ребенок выходит к доске, берет одну картинку, называет предмет, на ней изображенный, выделяет в слове первый звук, характеризует его и кладет картинку в соответствующий кармашек. Работа продолжается до тех пор, пока все картинки не будут разложены по своим домикам.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Комментарий для педагога: Если на занятии выделяется и дифференцируется определенная пара звуков, то на домики прикрепляется соответствующая пара букв. А цветные квадраты, символизирующие звонкий и глухой согласные, прикрепляются на итоговом занятии  по этой теме.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Цель: развитие умения выделять первый согласный в слове-отгадке, характеризовать его по звонкости – глухости.</w:t>
      </w:r>
    </w:p>
    <w:p w:rsidR="00180C36" w:rsidRPr="00A27882" w:rsidRDefault="00180C36" w:rsidP="00180C36">
      <w:pPr>
        <w:jc w:val="center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Ход игры.</w:t>
      </w:r>
    </w:p>
    <w:p w:rsidR="00180C36" w:rsidRPr="00A27882" w:rsidRDefault="00180C36" w:rsidP="00180C36">
      <w:pPr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lastRenderedPageBreak/>
        <w:t>Воспитатель  загадывает загадку, а дети отгадывают ее, выделяя первый согласный в слове-отгадке и характеризуя ее по глухости-звонкости.</w:t>
      </w:r>
    </w:p>
    <w:p w:rsidR="00180C36" w:rsidRPr="00A27882" w:rsidRDefault="00180C36" w:rsidP="00180C36">
      <w:pPr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Примерный материал: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Смастерили из досок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И надели поясок.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И хранит посуда эта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С грядки собранное лето.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  (Бочка.)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Кто по елкам ловко скачет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И влезает на дубы?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Кто в дупле орехи прячет,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Сушит на зиму грибы?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  (Белка.)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На потолке в уголке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Висит сито,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Не руками свито.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   (Паутина)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Перед ними синий пруд,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Хорошо им будет тут.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Прямо с ходу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Лезут в воду,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Лезут в воду —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И плывут.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(Гуси.)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С неба к нам он прилетел,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Покружился, тихо сел,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Замерзшую землю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В шубу белую одел.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(Снег.)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Меня хлопали лопатой,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Меня сделали горбатой,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Меня били, колотили,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Ледяной водой облили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И скатились все потом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С моего горба гуртом.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(Горка.)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Все время стучит,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Деревья долбит,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Но их не калечит,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А только лечит.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(Дятел).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lastRenderedPageBreak/>
        <w:t>Я с полями, с козырьком,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С лентой алой и цветком.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Я защищаю голову </w:t>
      </w:r>
    </w:p>
    <w:p w:rsidR="00180C36" w:rsidRDefault="00180C36" w:rsidP="00180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C36" w:rsidRDefault="00180C36" w:rsidP="00180C3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От солнца и от холода.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(Панама, шляпа.)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Он признался ножу: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- Без работы я лежу.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 xml:space="preserve">Построгай меня дружок, 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Чтобы я работать мог.</w:t>
      </w:r>
    </w:p>
    <w:p w:rsidR="00180C36" w:rsidRPr="00A27882" w:rsidRDefault="00180C36" w:rsidP="00180C36">
      <w:pPr>
        <w:jc w:val="both"/>
        <w:rPr>
          <w:rFonts w:ascii="Times New Roman" w:hAnsi="Times New Roman" w:cs="Times New Roman"/>
          <w:sz w:val="28"/>
          <w:szCs w:val="28"/>
        </w:rPr>
      </w:pPr>
      <w:r w:rsidRPr="00A27882">
        <w:rPr>
          <w:rFonts w:ascii="Times New Roman" w:hAnsi="Times New Roman" w:cs="Times New Roman"/>
          <w:sz w:val="28"/>
          <w:szCs w:val="28"/>
        </w:rPr>
        <w:t>(Карандаш)</w:t>
      </w:r>
    </w:p>
    <w:p w:rsidR="00180C36" w:rsidRPr="00A27882" w:rsidRDefault="00180C36" w:rsidP="00180C36">
      <w:pPr>
        <w:rPr>
          <w:rFonts w:ascii="Times New Roman" w:hAnsi="Times New Roman" w:cs="Times New Roman"/>
          <w:sz w:val="28"/>
          <w:szCs w:val="28"/>
        </w:rPr>
      </w:pPr>
    </w:p>
    <w:p w:rsidR="008371A8" w:rsidRPr="00180C36" w:rsidRDefault="008371A8" w:rsidP="00180C36">
      <w:pPr>
        <w:pStyle w:val="10"/>
        <w:keepNext/>
        <w:keepLines/>
        <w:shd w:val="clear" w:color="auto" w:fill="auto"/>
        <w:jc w:val="both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ind w:left="1580"/>
        <w:rPr>
          <w:sz w:val="24"/>
          <w:szCs w:val="24"/>
        </w:rPr>
      </w:pPr>
    </w:p>
    <w:p w:rsidR="008371A8" w:rsidRDefault="008371A8">
      <w:pPr>
        <w:pStyle w:val="11"/>
        <w:shd w:val="clear" w:color="auto" w:fill="auto"/>
        <w:spacing w:line="274" w:lineRule="exact"/>
        <w:ind w:left="120"/>
        <w:rPr>
          <w:sz w:val="24"/>
          <w:szCs w:val="24"/>
        </w:rPr>
      </w:pPr>
    </w:p>
    <w:p w:rsidR="008371A8" w:rsidRDefault="008371A8">
      <w:pPr>
        <w:pStyle w:val="11"/>
        <w:shd w:val="clear" w:color="auto" w:fill="auto"/>
        <w:spacing w:line="274" w:lineRule="exact"/>
        <w:ind w:left="120"/>
        <w:rPr>
          <w:sz w:val="24"/>
          <w:szCs w:val="24"/>
        </w:rPr>
      </w:pPr>
    </w:p>
    <w:p w:rsidR="008371A8" w:rsidRDefault="008371A8">
      <w:pPr>
        <w:pStyle w:val="10"/>
        <w:keepNext/>
        <w:keepLines/>
        <w:shd w:val="clear" w:color="auto" w:fill="auto"/>
        <w:tabs>
          <w:tab w:val="left" w:pos="198"/>
        </w:tabs>
        <w:spacing w:line="230" w:lineRule="exact"/>
        <w:rPr>
          <w:sz w:val="24"/>
          <w:szCs w:val="24"/>
        </w:rPr>
      </w:pPr>
    </w:p>
    <w:sectPr w:rsidR="008371A8" w:rsidSect="009E3679">
      <w:type w:val="continuous"/>
      <w:pgSz w:w="11905" w:h="16837"/>
      <w:pgMar w:top="745" w:right="447" w:bottom="1059" w:left="1647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D5D" w:rsidRDefault="00CD4D5D"/>
  </w:endnote>
  <w:endnote w:type="continuationSeparator" w:id="0">
    <w:p w:rsidR="00CD4D5D" w:rsidRDefault="00CD4D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D5D" w:rsidRDefault="00CD4D5D"/>
  </w:footnote>
  <w:footnote w:type="continuationSeparator" w:id="0">
    <w:p w:rsidR="00CD4D5D" w:rsidRDefault="00CD4D5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A8"/>
    <w:rsid w:val="00180C36"/>
    <w:rsid w:val="008371A8"/>
    <w:rsid w:val="009E3679"/>
    <w:rsid w:val="00CD4D5D"/>
    <w:rsid w:val="401E5033"/>
    <w:rsid w:val="416A09ED"/>
    <w:rsid w:val="75B2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_"/>
    <w:basedOn w:val="a0"/>
    <w:link w:val="11"/>
    <w:qFormat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1">
    <w:name w:val="Основной текст1"/>
    <w:basedOn w:val="a"/>
    <w:link w:val="a5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qFormat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0"/>
      <w:szCs w:val="20"/>
      <w:lang w:val="zh-CN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5">
    <w:name w:val="Основной текст_"/>
    <w:basedOn w:val="a0"/>
    <w:link w:val="11"/>
    <w:qFormat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11">
    <w:name w:val="Основной текст1"/>
    <w:basedOn w:val="a"/>
    <w:link w:val="a5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Основной текст + Полужирный"/>
    <w:basedOn w:val="a5"/>
    <w:qFormat/>
    <w:rPr>
      <w:rFonts w:ascii="Times New Roman" w:eastAsia="Times New Roman" w:hAnsi="Times New Roman" w:cs="Times New Roman"/>
      <w:b/>
      <w:bCs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0"/>
      <w:szCs w:val="20"/>
      <w:lang w:val="zh-CN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2</cp:revision>
  <cp:lastPrinted>2024-09-24T11:24:00Z</cp:lastPrinted>
  <dcterms:created xsi:type="dcterms:W3CDTF">2024-09-24T11:10:00Z</dcterms:created>
  <dcterms:modified xsi:type="dcterms:W3CDTF">2025-01-29T12:09:00Z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0893DFE010534E82A99000B3AB7B90B6_13</vt:lpwstr>
  </property>
</Properties>
</file>